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6330" w:rsidRPr="007C6330" w:rsidRDefault="007C6330" w:rsidP="00CD71A1">
      <w:pPr>
        <w:spacing w:after="0" w:line="240" w:lineRule="auto"/>
        <w:ind w:left="-426" w:right="-341"/>
        <w:jc w:val="center"/>
        <w:rPr>
          <w:rFonts w:ascii="Arial" w:eastAsia="Times New Roman" w:hAnsi="Arial" w:cs="Times New Roman"/>
          <w:b/>
          <w:color w:val="000080"/>
          <w:kern w:val="0"/>
          <w:sz w:val="28"/>
          <w:szCs w:val="28"/>
          <w:lang w:eastAsia="el-GR"/>
        </w:rPr>
      </w:pPr>
      <w:r w:rsidRPr="007C6330">
        <w:rPr>
          <w:rFonts w:ascii="Arial" w:eastAsia="Times New Roman" w:hAnsi="Arial" w:cs="Times New Roman"/>
          <w:b/>
          <w:color w:val="000080"/>
          <w:kern w:val="0"/>
          <w:sz w:val="28"/>
          <w:szCs w:val="28"/>
          <w:lang w:eastAsia="el-GR"/>
        </w:rPr>
        <w:t>Δ. Ε. Υ. Α. Λ.</w:t>
      </w:r>
    </w:p>
    <w:p w:rsidR="007C6330" w:rsidRPr="007C6330" w:rsidRDefault="007C6330" w:rsidP="00CD71A1">
      <w:pPr>
        <w:pBdr>
          <w:bottom w:val="single" w:sz="6" w:space="1" w:color="auto"/>
        </w:pBdr>
        <w:spacing w:after="0" w:line="240" w:lineRule="auto"/>
        <w:ind w:left="-426" w:right="-341"/>
        <w:jc w:val="center"/>
        <w:rPr>
          <w:rFonts w:ascii="Arial" w:eastAsia="Times New Roman" w:hAnsi="Arial" w:cs="Times New Roman"/>
          <w:b/>
          <w:color w:val="000080"/>
          <w:kern w:val="0"/>
          <w:sz w:val="28"/>
          <w:szCs w:val="28"/>
          <w:lang w:eastAsia="el-GR"/>
        </w:rPr>
      </w:pPr>
      <w:r w:rsidRPr="007C6330">
        <w:rPr>
          <w:rFonts w:ascii="Arial" w:eastAsia="Times New Roman" w:hAnsi="Arial" w:cs="Times New Roman"/>
          <w:b/>
          <w:color w:val="000080"/>
          <w:kern w:val="0"/>
          <w:sz w:val="28"/>
          <w:szCs w:val="28"/>
          <w:lang w:eastAsia="el-GR"/>
        </w:rPr>
        <w:t>Δημοτική Επιχείρηση Ύδρευσης – Αποχέτευσης Λιβαδειάς</w:t>
      </w:r>
    </w:p>
    <w:p w:rsidR="007C6330" w:rsidRPr="007C6330" w:rsidRDefault="007C6330" w:rsidP="00CD71A1">
      <w:pPr>
        <w:spacing w:after="0" w:line="240" w:lineRule="auto"/>
        <w:ind w:left="-426" w:right="-341"/>
        <w:jc w:val="center"/>
        <w:rPr>
          <w:rFonts w:ascii="Arial" w:eastAsia="Times New Roman" w:hAnsi="Arial" w:cs="Times New Roman"/>
          <w:b/>
          <w:kern w:val="0"/>
          <w:szCs w:val="20"/>
          <w:lang w:eastAsia="el-GR"/>
        </w:rPr>
      </w:pPr>
      <w:r w:rsidRPr="007C6330">
        <w:rPr>
          <w:rFonts w:ascii="Arial" w:eastAsia="Times New Roman" w:hAnsi="Arial" w:cs="Times New Roman"/>
          <w:b/>
          <w:kern w:val="0"/>
          <w:szCs w:val="20"/>
          <w:lang w:eastAsia="el-GR"/>
        </w:rPr>
        <w:t>Δημ</w:t>
      </w:r>
      <w:r>
        <w:rPr>
          <w:rFonts w:ascii="Arial" w:eastAsia="Times New Roman" w:hAnsi="Arial" w:cs="Times New Roman"/>
          <w:b/>
          <w:kern w:val="0"/>
          <w:szCs w:val="20"/>
          <w:lang w:eastAsia="el-GR"/>
        </w:rPr>
        <w:t>άρχου</w:t>
      </w:r>
      <w:r w:rsidRPr="007C6330">
        <w:rPr>
          <w:rFonts w:ascii="Arial" w:eastAsia="Times New Roman" w:hAnsi="Arial" w:cs="Times New Roman"/>
          <w:b/>
          <w:kern w:val="0"/>
          <w:szCs w:val="20"/>
          <w:lang w:eastAsia="el-GR"/>
        </w:rPr>
        <w:t xml:space="preserve"> Γ. </w:t>
      </w:r>
      <w:proofErr w:type="spellStart"/>
      <w:r w:rsidRPr="007C6330">
        <w:rPr>
          <w:rFonts w:ascii="Arial" w:eastAsia="Times New Roman" w:hAnsi="Arial" w:cs="Times New Roman"/>
          <w:b/>
          <w:kern w:val="0"/>
          <w:szCs w:val="20"/>
          <w:lang w:eastAsia="el-GR"/>
        </w:rPr>
        <w:t>Περγαντά</w:t>
      </w:r>
      <w:proofErr w:type="spellEnd"/>
      <w:r w:rsidRPr="007C6330">
        <w:rPr>
          <w:rFonts w:ascii="Arial" w:eastAsia="Times New Roman" w:hAnsi="Arial" w:cs="Times New Roman"/>
          <w:b/>
          <w:kern w:val="0"/>
          <w:szCs w:val="20"/>
          <w:lang w:eastAsia="el-GR"/>
        </w:rPr>
        <w:t xml:space="preserve"> 4 – ΛΙΒΑΔΕΙΑ 321 31</w:t>
      </w:r>
    </w:p>
    <w:p w:rsidR="007C6330" w:rsidRPr="007C6330" w:rsidRDefault="007C6330" w:rsidP="00CD71A1">
      <w:pPr>
        <w:spacing w:after="0" w:line="240" w:lineRule="auto"/>
        <w:ind w:left="-426" w:right="-341"/>
        <w:rPr>
          <w:rFonts w:ascii="Arial" w:eastAsia="Times New Roman" w:hAnsi="Arial" w:cs="Times New Roman"/>
          <w:b/>
          <w:kern w:val="0"/>
          <w:szCs w:val="20"/>
          <w:lang w:eastAsia="el-GR"/>
        </w:rPr>
      </w:pPr>
    </w:p>
    <w:p w:rsidR="007C6330" w:rsidRPr="007C6330" w:rsidRDefault="007C6330" w:rsidP="00CD71A1">
      <w:pPr>
        <w:spacing w:after="0" w:line="240" w:lineRule="auto"/>
        <w:ind w:left="-426" w:right="-341"/>
        <w:rPr>
          <w:rFonts w:ascii="Arial" w:eastAsia="Times New Roman" w:hAnsi="Arial" w:cs="Times New Roman"/>
          <w:b/>
          <w:kern w:val="0"/>
          <w:szCs w:val="20"/>
          <w:lang w:eastAsia="el-GR"/>
        </w:rPr>
      </w:pPr>
    </w:p>
    <w:p w:rsidR="007C6330" w:rsidRDefault="00396D80" w:rsidP="00CD71A1">
      <w:pPr>
        <w:spacing w:after="0" w:line="240" w:lineRule="auto"/>
        <w:ind w:left="-426" w:right="-341"/>
        <w:rPr>
          <w:rFonts w:ascii="Arial" w:eastAsia="Times New Roman" w:hAnsi="Arial" w:cs="Times New Roman"/>
          <w:bCs/>
          <w:kern w:val="0"/>
          <w:szCs w:val="20"/>
          <w:lang w:val="en-US" w:eastAsia="el-GR"/>
        </w:rPr>
      </w:pPr>
      <w:r>
        <w:rPr>
          <w:rFonts w:ascii="Arial" w:eastAsia="Times New Roman" w:hAnsi="Arial" w:cs="Times New Roman"/>
          <w:b/>
          <w:kern w:val="0"/>
          <w:szCs w:val="20"/>
          <w:lang w:val="en-US" w:eastAsia="el-GR"/>
        </w:rPr>
        <w:t xml:space="preserve">                                                                                                  </w:t>
      </w:r>
      <w:r w:rsidRPr="00A3769C">
        <w:rPr>
          <w:rFonts w:ascii="Arial" w:eastAsia="Times New Roman" w:hAnsi="Arial" w:cs="Times New Roman"/>
          <w:bCs/>
          <w:kern w:val="0"/>
          <w:szCs w:val="20"/>
          <w:lang w:eastAsia="el-GR"/>
        </w:rPr>
        <w:t xml:space="preserve">Λιβαδειά, </w:t>
      </w:r>
      <w:r>
        <w:rPr>
          <w:rFonts w:ascii="Arial" w:eastAsia="Times New Roman" w:hAnsi="Arial" w:cs="Times New Roman"/>
          <w:bCs/>
          <w:kern w:val="0"/>
          <w:szCs w:val="20"/>
          <w:lang w:val="en-US" w:eastAsia="el-GR"/>
        </w:rPr>
        <w:t>05</w:t>
      </w:r>
      <w:r w:rsidRPr="00A3769C">
        <w:rPr>
          <w:rFonts w:ascii="Arial" w:eastAsia="Times New Roman" w:hAnsi="Arial" w:cs="Times New Roman"/>
          <w:bCs/>
          <w:kern w:val="0"/>
          <w:szCs w:val="20"/>
          <w:lang w:eastAsia="el-GR"/>
        </w:rPr>
        <w:t>/ 04/ 2026</w:t>
      </w:r>
    </w:p>
    <w:p w:rsidR="00396D80" w:rsidRPr="00396D80" w:rsidRDefault="00396D80" w:rsidP="00CD71A1">
      <w:pPr>
        <w:spacing w:after="0" w:line="240" w:lineRule="auto"/>
        <w:ind w:left="-426" w:right="-341"/>
        <w:rPr>
          <w:rFonts w:ascii="Arial" w:eastAsia="Times New Roman" w:hAnsi="Arial" w:cs="Times New Roman"/>
          <w:b/>
          <w:kern w:val="0"/>
          <w:szCs w:val="20"/>
          <w:lang w:val="en-US" w:eastAsia="el-GR"/>
        </w:rPr>
      </w:pPr>
    </w:p>
    <w:p w:rsidR="007C6330" w:rsidRPr="007C6330" w:rsidRDefault="007C6330" w:rsidP="00CD71A1">
      <w:pPr>
        <w:spacing w:after="0" w:line="240" w:lineRule="auto"/>
        <w:ind w:left="-426" w:right="-341"/>
        <w:rPr>
          <w:rFonts w:ascii="Arial" w:eastAsia="Times New Roman" w:hAnsi="Arial" w:cs="Times New Roman"/>
          <w:b/>
          <w:kern w:val="0"/>
          <w:szCs w:val="20"/>
          <w:lang w:eastAsia="el-GR"/>
        </w:rPr>
      </w:pPr>
    </w:p>
    <w:p w:rsidR="007C6330" w:rsidRPr="007C6330" w:rsidRDefault="007C6330" w:rsidP="00CD71A1">
      <w:pPr>
        <w:spacing w:after="0" w:line="240" w:lineRule="auto"/>
        <w:ind w:left="-426" w:right="-341"/>
        <w:jc w:val="center"/>
        <w:rPr>
          <w:rFonts w:ascii="Arial" w:eastAsia="Times New Roman" w:hAnsi="Arial" w:cs="Times New Roman"/>
          <w:b/>
          <w:kern w:val="0"/>
          <w:szCs w:val="20"/>
          <w:u w:val="single"/>
          <w:lang w:eastAsia="el-GR"/>
        </w:rPr>
      </w:pPr>
      <w:r w:rsidRPr="007C6330">
        <w:rPr>
          <w:rFonts w:ascii="Arial" w:eastAsia="Times New Roman" w:hAnsi="Arial" w:cs="Times New Roman"/>
          <w:b/>
          <w:kern w:val="0"/>
          <w:szCs w:val="20"/>
          <w:u w:val="single"/>
          <w:lang w:eastAsia="el-GR"/>
        </w:rPr>
        <w:t>ΑΝΑΚΟΙΝΩΣΗ</w:t>
      </w:r>
    </w:p>
    <w:p w:rsidR="007C6330" w:rsidRDefault="007C6330" w:rsidP="00CD71A1">
      <w:pPr>
        <w:ind w:left="-426" w:right="-341"/>
        <w:rPr>
          <w:b/>
          <w:bCs/>
        </w:rPr>
      </w:pPr>
    </w:p>
    <w:p w:rsidR="007C6330" w:rsidRDefault="007C6330" w:rsidP="00CD71A1">
      <w:pPr>
        <w:spacing w:after="0" w:line="360" w:lineRule="auto"/>
        <w:ind w:left="-426" w:right="-341"/>
        <w:jc w:val="both"/>
        <w:rPr>
          <w:rFonts w:ascii="Arial" w:hAnsi="Arial" w:cs="Arial"/>
        </w:rPr>
      </w:pPr>
      <w:r w:rsidRPr="007C6330">
        <w:rPr>
          <w:rFonts w:ascii="Arial" w:hAnsi="Arial" w:cs="Arial"/>
        </w:rPr>
        <w:t xml:space="preserve">Η Δημοτική Επιχείρηση Ύδρευσης και Αποχέτευσης </w:t>
      </w:r>
      <w:r>
        <w:rPr>
          <w:rFonts w:ascii="Arial" w:hAnsi="Arial" w:cs="Arial"/>
        </w:rPr>
        <w:t xml:space="preserve">Λιβαδειάς </w:t>
      </w:r>
      <w:r w:rsidRPr="007C6330">
        <w:rPr>
          <w:rFonts w:ascii="Arial" w:hAnsi="Arial" w:cs="Arial"/>
        </w:rPr>
        <w:t>ενημερώνει τους καταναλωτές ότι</w:t>
      </w:r>
      <w:r w:rsidR="00A6535B">
        <w:rPr>
          <w:rFonts w:ascii="Arial" w:hAnsi="Arial" w:cs="Arial"/>
        </w:rPr>
        <w:t xml:space="preserve"> η θολότητα και ο χρωματισμός του νερού </w:t>
      </w:r>
      <w:r w:rsidR="006A6EA6">
        <w:rPr>
          <w:rFonts w:ascii="Arial" w:hAnsi="Arial" w:cs="Arial"/>
        </w:rPr>
        <w:t>σ</w:t>
      </w:r>
      <w:r w:rsidR="003C3AB2">
        <w:rPr>
          <w:rFonts w:ascii="Arial" w:hAnsi="Arial" w:cs="Arial"/>
        </w:rPr>
        <w:t xml:space="preserve">ε όλες τις περιοχές της </w:t>
      </w:r>
      <w:r w:rsidR="006A6EA6">
        <w:rPr>
          <w:rFonts w:ascii="Arial" w:hAnsi="Arial" w:cs="Arial"/>
        </w:rPr>
        <w:t>πόλη</w:t>
      </w:r>
      <w:r w:rsidR="003C3AB2">
        <w:rPr>
          <w:rFonts w:ascii="Arial" w:hAnsi="Arial" w:cs="Arial"/>
        </w:rPr>
        <w:t>ς</w:t>
      </w:r>
      <w:r w:rsidR="006A6EA6">
        <w:rPr>
          <w:rFonts w:ascii="Arial" w:hAnsi="Arial" w:cs="Arial"/>
        </w:rPr>
        <w:t xml:space="preserve"> της Λιβαδειάς έχει επανέλθει </w:t>
      </w:r>
      <w:r w:rsidR="00A6535B">
        <w:rPr>
          <w:rFonts w:ascii="Arial" w:hAnsi="Arial" w:cs="Arial"/>
        </w:rPr>
        <w:t>εντός κανονικών ορίων και οι καταναλωτές μπορούν να το χρησιμοποιούν.</w:t>
      </w:r>
    </w:p>
    <w:p w:rsidR="00CD71A1" w:rsidRPr="007C6330" w:rsidRDefault="00CD71A1" w:rsidP="00CD71A1">
      <w:pPr>
        <w:spacing w:after="0" w:line="360" w:lineRule="auto"/>
        <w:ind w:left="-426" w:right="-341"/>
        <w:jc w:val="both"/>
        <w:rPr>
          <w:rFonts w:ascii="Arial" w:hAnsi="Arial" w:cs="Arial"/>
        </w:rPr>
      </w:pPr>
    </w:p>
    <w:p w:rsidR="007C6330" w:rsidRPr="007C6330" w:rsidRDefault="007C6330" w:rsidP="00CD71A1">
      <w:pPr>
        <w:ind w:left="-426" w:right="-341"/>
        <w:jc w:val="both"/>
        <w:rPr>
          <w:rFonts w:ascii="Arial" w:hAnsi="Arial" w:cs="Arial"/>
        </w:rPr>
      </w:pPr>
    </w:p>
    <w:p w:rsidR="007C6330" w:rsidRPr="007C6330" w:rsidRDefault="007C6330" w:rsidP="00CD71A1">
      <w:pPr>
        <w:ind w:left="-426" w:right="-341"/>
        <w:jc w:val="both"/>
        <w:rPr>
          <w:rFonts w:ascii="Arial" w:hAnsi="Arial" w:cs="Arial"/>
        </w:rPr>
      </w:pPr>
      <w:r w:rsidRPr="007C6330">
        <w:rPr>
          <w:rFonts w:ascii="Arial" w:hAnsi="Arial" w:cs="Arial"/>
        </w:rPr>
        <w:t>Η Δ.Ε.Υ.Α.</w:t>
      </w:r>
      <w:r>
        <w:rPr>
          <w:rFonts w:ascii="Arial" w:hAnsi="Arial" w:cs="Arial"/>
        </w:rPr>
        <w:t xml:space="preserve"> Λιβαδειάς</w:t>
      </w:r>
    </w:p>
    <w:p w:rsidR="00482269" w:rsidRPr="007C6330" w:rsidRDefault="00482269" w:rsidP="00CD71A1">
      <w:pPr>
        <w:ind w:left="-426" w:right="-341"/>
        <w:jc w:val="both"/>
        <w:rPr>
          <w:rFonts w:ascii="Arial" w:hAnsi="Arial" w:cs="Arial"/>
        </w:rPr>
      </w:pPr>
    </w:p>
    <w:sectPr w:rsidR="00482269" w:rsidRPr="007C6330" w:rsidSect="00A22193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A1"/>
    <w:family w:val="swiss"/>
    <w:pitch w:val="variable"/>
    <w:sig w:usb0="20002A87" w:usb1="00000000" w:usb2="00000000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F8281C"/>
    <w:multiLevelType w:val="hybridMultilevel"/>
    <w:tmpl w:val="F89CFD30"/>
    <w:lvl w:ilvl="0" w:tplc="0408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1">
    <w:nsid w:val="20D674C0"/>
    <w:multiLevelType w:val="multilevel"/>
    <w:tmpl w:val="AC665D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CFF3BF1"/>
    <w:multiLevelType w:val="hybridMultilevel"/>
    <w:tmpl w:val="6C1CCF24"/>
    <w:lvl w:ilvl="0" w:tplc="0408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C6330"/>
    <w:rsid w:val="00004641"/>
    <w:rsid w:val="00396D80"/>
    <w:rsid w:val="003C3AB2"/>
    <w:rsid w:val="00482269"/>
    <w:rsid w:val="005878EE"/>
    <w:rsid w:val="006A6EA6"/>
    <w:rsid w:val="006F38D8"/>
    <w:rsid w:val="007C6330"/>
    <w:rsid w:val="008A1D93"/>
    <w:rsid w:val="00A22193"/>
    <w:rsid w:val="00A6535B"/>
    <w:rsid w:val="00BF1765"/>
    <w:rsid w:val="00CD1ADA"/>
    <w:rsid w:val="00CD71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l-GR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2193"/>
  </w:style>
  <w:style w:type="paragraph" w:styleId="1">
    <w:name w:val="heading 1"/>
    <w:basedOn w:val="a"/>
    <w:next w:val="a"/>
    <w:link w:val="1Char"/>
    <w:uiPriority w:val="9"/>
    <w:qFormat/>
    <w:rsid w:val="007C63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7C63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C633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7C63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7C633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7C633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7C633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7C633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7C633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7C63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uiPriority w:val="9"/>
    <w:semiHidden/>
    <w:rsid w:val="007C63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semiHidden/>
    <w:rsid w:val="007C63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7C6330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7C6330"/>
    <w:rPr>
      <w:rFonts w:eastAsiaTheme="majorEastAsia" w:cstheme="majorBidi"/>
      <w:color w:val="0F4761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7C6330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7C6330"/>
    <w:rPr>
      <w:rFonts w:eastAsiaTheme="majorEastAsia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7C6330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7C6330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7C63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Τίτλος Char"/>
    <w:basedOn w:val="a0"/>
    <w:link w:val="a3"/>
    <w:uiPriority w:val="10"/>
    <w:rsid w:val="007C63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7C633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Υπότιτλος Char"/>
    <w:basedOn w:val="a0"/>
    <w:link w:val="a4"/>
    <w:uiPriority w:val="11"/>
    <w:rsid w:val="007C63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7C633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Απόσπασμα Char"/>
    <w:basedOn w:val="a0"/>
    <w:link w:val="a5"/>
    <w:uiPriority w:val="29"/>
    <w:rsid w:val="007C6330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7C6330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7C6330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7C63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Έντονο εισαγωγικό Char"/>
    <w:basedOn w:val="a0"/>
    <w:link w:val="a8"/>
    <w:uiPriority w:val="30"/>
    <w:rsid w:val="007C6330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7C633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82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Μαρία Δανιήλ</dc:creator>
  <cp:keywords/>
  <dc:description/>
  <cp:lastModifiedBy>USER</cp:lastModifiedBy>
  <cp:revision>7</cp:revision>
  <dcterms:created xsi:type="dcterms:W3CDTF">2026-04-05T07:00:00Z</dcterms:created>
  <dcterms:modified xsi:type="dcterms:W3CDTF">2026-04-05T08:04:00Z</dcterms:modified>
</cp:coreProperties>
</file>